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7E4" w:rsidRPr="003463A1" w:rsidRDefault="002057E4">
      <w:pPr>
        <w:rPr>
          <w:rFonts w:ascii="Times New Roman" w:hAnsi="Times New Roman" w:cs="Times New Roman"/>
          <w:sz w:val="28"/>
          <w:szCs w:val="28"/>
        </w:rPr>
      </w:pPr>
    </w:p>
    <w:p w:rsidR="002057E4" w:rsidRPr="003463A1" w:rsidRDefault="002057E4">
      <w:pPr>
        <w:rPr>
          <w:rFonts w:ascii="Times New Roman" w:hAnsi="Times New Roman" w:cs="Times New Roman"/>
          <w:sz w:val="28"/>
          <w:szCs w:val="28"/>
        </w:rPr>
      </w:pPr>
    </w:p>
    <w:p w:rsidR="002057E4" w:rsidRPr="00CF3CA4" w:rsidRDefault="002057E4">
      <w:pPr>
        <w:rPr>
          <w:rFonts w:ascii="Arial" w:hAnsi="Arial" w:cs="Arial"/>
          <w:sz w:val="20"/>
          <w:szCs w:val="20"/>
        </w:rPr>
      </w:pPr>
      <w:r w:rsidRPr="00CF3CA4">
        <w:rPr>
          <w:rFonts w:ascii="Arial" w:hAnsi="Arial" w:cs="Arial"/>
          <w:sz w:val="20"/>
          <w:szCs w:val="20"/>
        </w:rPr>
        <w:t>Juli 2018</w:t>
      </w:r>
    </w:p>
    <w:p w:rsidR="002057E4" w:rsidRPr="00CF3CA4" w:rsidRDefault="002057E4">
      <w:pPr>
        <w:rPr>
          <w:rFonts w:ascii="Arial" w:hAnsi="Arial" w:cs="Arial"/>
          <w:sz w:val="20"/>
          <w:szCs w:val="20"/>
        </w:rPr>
      </w:pPr>
    </w:p>
    <w:p w:rsidR="004C0E71" w:rsidRPr="00CF3CA4" w:rsidRDefault="00F73654">
      <w:pPr>
        <w:rPr>
          <w:rFonts w:ascii="Arial" w:hAnsi="Arial" w:cs="Arial"/>
          <w:b/>
          <w:sz w:val="20"/>
          <w:szCs w:val="20"/>
        </w:rPr>
      </w:pPr>
      <w:r w:rsidRPr="00CF3CA4">
        <w:rPr>
          <w:rFonts w:ascii="Arial" w:hAnsi="Arial" w:cs="Arial"/>
          <w:b/>
          <w:sz w:val="20"/>
          <w:szCs w:val="20"/>
        </w:rPr>
        <w:t xml:space="preserve">Cittaslow Deutschland stellt </w:t>
      </w:r>
      <w:r w:rsidR="002057E4" w:rsidRPr="00CF3CA4">
        <w:rPr>
          <w:rFonts w:ascii="Arial" w:hAnsi="Arial" w:cs="Arial"/>
          <w:b/>
          <w:sz w:val="20"/>
          <w:szCs w:val="20"/>
        </w:rPr>
        <w:t>die erste Ausgabe des Cittaslow-Magazins</w:t>
      </w:r>
      <w:r w:rsidRPr="00CF3CA4">
        <w:rPr>
          <w:rFonts w:ascii="Arial" w:hAnsi="Arial" w:cs="Arial"/>
          <w:b/>
          <w:sz w:val="20"/>
          <w:szCs w:val="20"/>
        </w:rPr>
        <w:t xml:space="preserve"> vor</w:t>
      </w:r>
    </w:p>
    <w:p w:rsidR="00F73654" w:rsidRPr="00CF3CA4" w:rsidRDefault="00F73654">
      <w:pPr>
        <w:rPr>
          <w:rFonts w:ascii="Arial" w:hAnsi="Arial" w:cs="Arial"/>
          <w:sz w:val="20"/>
          <w:szCs w:val="20"/>
        </w:rPr>
      </w:pPr>
    </w:p>
    <w:p w:rsidR="003463A1" w:rsidRPr="00CF3CA4" w:rsidRDefault="00F73654" w:rsidP="00C84D12">
      <w:pPr>
        <w:rPr>
          <w:rFonts w:ascii="Arial" w:hAnsi="Arial" w:cs="Arial"/>
          <w:sz w:val="20"/>
          <w:szCs w:val="20"/>
        </w:rPr>
      </w:pPr>
      <w:r w:rsidRPr="00CF3CA4">
        <w:rPr>
          <w:rFonts w:ascii="Arial" w:hAnsi="Arial" w:cs="Arial"/>
          <w:sz w:val="20"/>
          <w:szCs w:val="20"/>
        </w:rPr>
        <w:t>Das deutsche Net</w:t>
      </w:r>
      <w:r w:rsidR="002057E4" w:rsidRPr="00CF3CA4">
        <w:rPr>
          <w:rFonts w:ascii="Arial" w:hAnsi="Arial" w:cs="Arial"/>
          <w:sz w:val="20"/>
          <w:szCs w:val="20"/>
        </w:rPr>
        <w:t>z</w:t>
      </w:r>
      <w:r w:rsidRPr="00CF3CA4">
        <w:rPr>
          <w:rFonts w:ascii="Arial" w:hAnsi="Arial" w:cs="Arial"/>
          <w:sz w:val="20"/>
          <w:szCs w:val="20"/>
        </w:rPr>
        <w:t>werk von „lebens- und liebenswerten St</w:t>
      </w:r>
      <w:r w:rsidR="002057E4" w:rsidRPr="00CF3CA4">
        <w:rPr>
          <w:rFonts w:ascii="Arial" w:hAnsi="Arial" w:cs="Arial"/>
          <w:sz w:val="20"/>
          <w:szCs w:val="20"/>
        </w:rPr>
        <w:t xml:space="preserve">ädten weltweit“, </w:t>
      </w:r>
      <w:proofErr w:type="spellStart"/>
      <w:r w:rsidR="003839B0">
        <w:rPr>
          <w:rFonts w:ascii="Arial" w:hAnsi="Arial" w:cs="Arial"/>
          <w:sz w:val="20"/>
          <w:szCs w:val="20"/>
        </w:rPr>
        <w:t>C</w:t>
      </w:r>
      <w:r w:rsidR="002057E4" w:rsidRPr="00CF3CA4">
        <w:rPr>
          <w:rFonts w:ascii="Arial" w:hAnsi="Arial" w:cs="Arial"/>
          <w:sz w:val="20"/>
          <w:szCs w:val="20"/>
        </w:rPr>
        <w:t>ittaslow</w:t>
      </w:r>
      <w:proofErr w:type="spellEnd"/>
      <w:r w:rsidR="003463A1" w:rsidRPr="00CF3CA4">
        <w:rPr>
          <w:rFonts w:ascii="Arial" w:hAnsi="Arial" w:cs="Arial"/>
          <w:sz w:val="20"/>
          <w:szCs w:val="20"/>
        </w:rPr>
        <w:t xml:space="preserve"> Deutschland</w:t>
      </w:r>
      <w:r w:rsidR="002057E4" w:rsidRPr="00CF3CA4">
        <w:rPr>
          <w:rFonts w:ascii="Arial" w:hAnsi="Arial" w:cs="Arial"/>
          <w:sz w:val="20"/>
          <w:szCs w:val="20"/>
        </w:rPr>
        <w:t xml:space="preserve">, informiert in einem neuen Magazin über die Ideen, Aktivitäten sowie Partner von </w:t>
      </w:r>
      <w:proofErr w:type="spellStart"/>
      <w:r w:rsidR="003839B0">
        <w:rPr>
          <w:rFonts w:ascii="Arial" w:hAnsi="Arial" w:cs="Arial"/>
          <w:sz w:val="20"/>
          <w:szCs w:val="20"/>
        </w:rPr>
        <w:t>C</w:t>
      </w:r>
      <w:r w:rsidR="002057E4" w:rsidRPr="00CF3CA4">
        <w:rPr>
          <w:rFonts w:ascii="Arial" w:hAnsi="Arial" w:cs="Arial"/>
          <w:sz w:val="20"/>
          <w:szCs w:val="20"/>
        </w:rPr>
        <w:t>ittaslow</w:t>
      </w:r>
      <w:proofErr w:type="spellEnd"/>
      <w:r w:rsidR="002057E4" w:rsidRPr="00CF3CA4">
        <w:rPr>
          <w:rFonts w:ascii="Arial" w:hAnsi="Arial" w:cs="Arial"/>
          <w:sz w:val="20"/>
          <w:szCs w:val="20"/>
        </w:rPr>
        <w:t xml:space="preserve"> Deutschland. Während sich weltweit ca. 240 Städte </w:t>
      </w:r>
      <w:r w:rsidR="00C84D12" w:rsidRPr="00CF3CA4">
        <w:rPr>
          <w:rFonts w:ascii="Arial" w:hAnsi="Arial" w:cs="Arial"/>
          <w:sz w:val="20"/>
          <w:szCs w:val="20"/>
        </w:rPr>
        <w:t>in über 30</w:t>
      </w:r>
      <w:r w:rsidR="002057E4" w:rsidRPr="00CF3CA4">
        <w:rPr>
          <w:rFonts w:ascii="Arial" w:hAnsi="Arial" w:cs="Arial"/>
          <w:sz w:val="20"/>
          <w:szCs w:val="20"/>
        </w:rPr>
        <w:t xml:space="preserve"> Ländern zu den Ideen von </w:t>
      </w:r>
      <w:proofErr w:type="spellStart"/>
      <w:r w:rsidR="003839B0">
        <w:rPr>
          <w:rFonts w:ascii="Arial" w:hAnsi="Arial" w:cs="Arial"/>
          <w:sz w:val="20"/>
          <w:szCs w:val="20"/>
        </w:rPr>
        <w:t>C</w:t>
      </w:r>
      <w:r w:rsidR="002057E4" w:rsidRPr="00CF3CA4">
        <w:rPr>
          <w:rFonts w:ascii="Arial" w:hAnsi="Arial" w:cs="Arial"/>
          <w:sz w:val="20"/>
          <w:szCs w:val="20"/>
        </w:rPr>
        <w:t>ittaslow</w:t>
      </w:r>
      <w:proofErr w:type="spellEnd"/>
      <w:r w:rsidR="002057E4" w:rsidRPr="00CF3CA4">
        <w:rPr>
          <w:rFonts w:ascii="Arial" w:hAnsi="Arial" w:cs="Arial"/>
          <w:sz w:val="20"/>
          <w:szCs w:val="20"/>
        </w:rPr>
        <w:t xml:space="preserve"> bekennen, hat das deutsche Netzwerk inzwischen 21 Mitgliedsstädte, die </w:t>
      </w:r>
      <w:r w:rsidR="003463A1" w:rsidRPr="00CF3CA4">
        <w:rPr>
          <w:rFonts w:ascii="Arial" w:hAnsi="Arial" w:cs="Arial"/>
          <w:sz w:val="20"/>
          <w:szCs w:val="20"/>
        </w:rPr>
        <w:t xml:space="preserve">u.a. </w:t>
      </w:r>
      <w:r w:rsidR="002057E4" w:rsidRPr="00CF3CA4">
        <w:rPr>
          <w:rFonts w:ascii="Arial" w:hAnsi="Arial" w:cs="Arial"/>
          <w:sz w:val="20"/>
          <w:szCs w:val="20"/>
        </w:rPr>
        <w:t>in dem Magazin vorgestellt werden.</w:t>
      </w:r>
      <w:r w:rsidR="00C84D12" w:rsidRPr="00CF3CA4">
        <w:rPr>
          <w:rFonts w:ascii="Arial" w:hAnsi="Arial" w:cs="Arial"/>
          <w:sz w:val="20"/>
          <w:szCs w:val="20"/>
        </w:rPr>
        <w:t xml:space="preserve"> </w:t>
      </w:r>
    </w:p>
    <w:p w:rsidR="00C84D12" w:rsidRPr="00CF3CA4" w:rsidRDefault="00C84D12" w:rsidP="00C84D12">
      <w:pPr>
        <w:rPr>
          <w:rFonts w:ascii="Arial" w:eastAsia="Times New Roman" w:hAnsi="Arial" w:cs="Arial"/>
          <w:color w:val="000000"/>
          <w:sz w:val="20"/>
          <w:szCs w:val="20"/>
          <w:lang w:eastAsia="de-DE"/>
        </w:rPr>
      </w:pPr>
      <w:r w:rsidRPr="00CF3CA4">
        <w:rPr>
          <w:rFonts w:ascii="Arial" w:eastAsia="Times New Roman" w:hAnsi="Arial" w:cs="Arial"/>
          <w:color w:val="000000"/>
          <w:sz w:val="20"/>
          <w:szCs w:val="20"/>
          <w:lang w:eastAsia="de-DE"/>
        </w:rPr>
        <w:t xml:space="preserve">Die </w:t>
      </w:r>
      <w:proofErr w:type="spellStart"/>
      <w:r w:rsidRPr="00CF3CA4">
        <w:rPr>
          <w:rFonts w:ascii="Arial" w:eastAsia="Times New Roman" w:hAnsi="Arial" w:cs="Arial"/>
          <w:color w:val="000000"/>
          <w:sz w:val="20"/>
          <w:szCs w:val="20"/>
          <w:lang w:eastAsia="de-DE"/>
        </w:rPr>
        <w:t>Cittaslows</w:t>
      </w:r>
      <w:proofErr w:type="spellEnd"/>
      <w:r w:rsidRPr="00CF3CA4">
        <w:rPr>
          <w:rFonts w:ascii="Arial" w:eastAsia="Times New Roman" w:hAnsi="Arial" w:cs="Arial"/>
          <w:color w:val="000000"/>
          <w:sz w:val="20"/>
          <w:szCs w:val="20"/>
          <w:lang w:eastAsia="de-DE"/>
        </w:rPr>
        <w:t xml:space="preserve"> der Welt sind Städte und Gemeinden, die versuchen, den Zeitgeist für sich zu interpretieren und gleichzeitig den individuellen Charakter in ihrer Gemeinde zu bewahren. Die Idee dazu stammt von Paolo </w:t>
      </w:r>
      <w:proofErr w:type="spellStart"/>
      <w:r w:rsidRPr="00CF3CA4">
        <w:rPr>
          <w:rFonts w:ascii="Arial" w:eastAsia="Times New Roman" w:hAnsi="Arial" w:cs="Arial"/>
          <w:color w:val="000000"/>
          <w:sz w:val="20"/>
          <w:szCs w:val="20"/>
          <w:lang w:eastAsia="de-DE"/>
        </w:rPr>
        <w:t>Saturnini</w:t>
      </w:r>
      <w:proofErr w:type="spellEnd"/>
      <w:r w:rsidRPr="00CF3CA4">
        <w:rPr>
          <w:rFonts w:ascii="Arial" w:eastAsia="Times New Roman" w:hAnsi="Arial" w:cs="Arial"/>
          <w:color w:val="000000"/>
          <w:sz w:val="20"/>
          <w:szCs w:val="20"/>
          <w:lang w:eastAsia="de-DE"/>
        </w:rPr>
        <w:t>, Bürgermeister des italienischen Ortes Greve in Chianti. Ihm haben sich sehr schnell weitere Bürgermeister angeschlossen, um dieses Projekt zu realisieren, das in einer Zeit, in der Schnelligkeit um jeden Preis die Maxime ist, fast wie eine Uto</w:t>
      </w:r>
      <w:r w:rsidR="003839B0">
        <w:rPr>
          <w:rFonts w:ascii="Arial" w:eastAsia="Times New Roman" w:hAnsi="Arial" w:cs="Arial"/>
          <w:color w:val="000000"/>
          <w:sz w:val="20"/>
          <w:szCs w:val="20"/>
          <w:lang w:eastAsia="de-DE"/>
        </w:rPr>
        <w:t xml:space="preserve">pie erscheint. Der Begriff </w:t>
      </w:r>
      <w:proofErr w:type="spellStart"/>
      <w:r w:rsidR="003839B0">
        <w:rPr>
          <w:rFonts w:ascii="Arial" w:eastAsia="Times New Roman" w:hAnsi="Arial" w:cs="Arial"/>
          <w:color w:val="000000"/>
          <w:sz w:val="20"/>
          <w:szCs w:val="20"/>
          <w:lang w:eastAsia="de-DE"/>
        </w:rPr>
        <w:t>C</w:t>
      </w:r>
      <w:r w:rsidRPr="00CF3CA4">
        <w:rPr>
          <w:rFonts w:ascii="Arial" w:eastAsia="Times New Roman" w:hAnsi="Arial" w:cs="Arial"/>
          <w:color w:val="000000"/>
          <w:sz w:val="20"/>
          <w:szCs w:val="20"/>
          <w:lang w:eastAsia="de-DE"/>
        </w:rPr>
        <w:t>ittaslow</w:t>
      </w:r>
      <w:proofErr w:type="spellEnd"/>
      <w:r w:rsidRPr="00CF3CA4">
        <w:rPr>
          <w:rFonts w:ascii="Arial" w:eastAsia="Times New Roman" w:hAnsi="Arial" w:cs="Arial"/>
          <w:color w:val="000000"/>
          <w:sz w:val="20"/>
          <w:szCs w:val="20"/>
          <w:lang w:eastAsia="de-DE"/>
        </w:rPr>
        <w:t xml:space="preserve"> setzt sich aus dem italienischen </w:t>
      </w:r>
      <w:proofErr w:type="spellStart"/>
      <w:r w:rsidRPr="00CF3CA4">
        <w:rPr>
          <w:rFonts w:ascii="Arial" w:eastAsia="Times New Roman" w:hAnsi="Arial" w:cs="Arial"/>
          <w:color w:val="000000"/>
          <w:sz w:val="20"/>
          <w:szCs w:val="20"/>
          <w:lang w:eastAsia="de-DE"/>
        </w:rPr>
        <w:t>citta</w:t>
      </w:r>
      <w:proofErr w:type="spellEnd"/>
      <w:r w:rsidRPr="00CF3CA4">
        <w:rPr>
          <w:rFonts w:ascii="Arial" w:eastAsia="Times New Roman" w:hAnsi="Arial" w:cs="Arial"/>
          <w:color w:val="000000"/>
          <w:sz w:val="20"/>
          <w:szCs w:val="20"/>
          <w:lang w:eastAsia="de-DE"/>
        </w:rPr>
        <w:t xml:space="preserve"> für „Stadt“ und dem englischen </w:t>
      </w:r>
      <w:proofErr w:type="spellStart"/>
      <w:r w:rsidRPr="00CF3CA4">
        <w:rPr>
          <w:rFonts w:ascii="Arial" w:eastAsia="Times New Roman" w:hAnsi="Arial" w:cs="Arial"/>
          <w:color w:val="000000"/>
          <w:sz w:val="20"/>
          <w:szCs w:val="20"/>
          <w:lang w:eastAsia="de-DE"/>
        </w:rPr>
        <w:t>slow</w:t>
      </w:r>
      <w:proofErr w:type="spellEnd"/>
      <w:r w:rsidRPr="00CF3CA4">
        <w:rPr>
          <w:rFonts w:ascii="Arial" w:eastAsia="Times New Roman" w:hAnsi="Arial" w:cs="Arial"/>
          <w:color w:val="000000"/>
          <w:sz w:val="20"/>
          <w:szCs w:val="20"/>
          <w:lang w:eastAsia="de-DE"/>
        </w:rPr>
        <w:t xml:space="preserve"> für „langsam/</w:t>
      </w:r>
      <w:proofErr w:type="spellStart"/>
      <w:r w:rsidRPr="00CF3CA4">
        <w:rPr>
          <w:rFonts w:ascii="Arial" w:eastAsia="Times New Roman" w:hAnsi="Arial" w:cs="Arial"/>
          <w:color w:val="000000"/>
          <w:sz w:val="20"/>
          <w:szCs w:val="20"/>
          <w:lang w:eastAsia="de-DE"/>
        </w:rPr>
        <w:t>entschleunigt</w:t>
      </w:r>
      <w:proofErr w:type="spellEnd"/>
      <w:r w:rsidRPr="00CF3CA4">
        <w:rPr>
          <w:rFonts w:ascii="Arial" w:eastAsia="Times New Roman" w:hAnsi="Arial" w:cs="Arial"/>
          <w:color w:val="000000"/>
          <w:sz w:val="20"/>
          <w:szCs w:val="20"/>
          <w:lang w:eastAsia="de-DE"/>
        </w:rPr>
        <w:t xml:space="preserve">“ zusammen. </w:t>
      </w:r>
      <w:r w:rsidRPr="00CF3CA4">
        <w:rPr>
          <w:rFonts w:ascii="Arial" w:eastAsia="Times New Roman" w:hAnsi="Arial" w:cs="Arial"/>
          <w:sz w:val="20"/>
          <w:szCs w:val="20"/>
        </w:rPr>
        <w:t xml:space="preserve">Die </w:t>
      </w:r>
      <w:proofErr w:type="spellStart"/>
      <w:r w:rsidR="003839B0">
        <w:rPr>
          <w:rFonts w:ascii="Arial" w:eastAsia="Times New Roman" w:hAnsi="Arial" w:cs="Arial"/>
          <w:sz w:val="20"/>
          <w:szCs w:val="20"/>
        </w:rPr>
        <w:t>C</w:t>
      </w:r>
      <w:r w:rsidRPr="00CF3CA4">
        <w:rPr>
          <w:rFonts w:ascii="Arial" w:eastAsia="Times New Roman" w:hAnsi="Arial" w:cs="Arial"/>
          <w:sz w:val="20"/>
          <w:szCs w:val="20"/>
        </w:rPr>
        <w:t>ittaslow</w:t>
      </w:r>
      <w:proofErr w:type="spellEnd"/>
      <w:r w:rsidRPr="00CF3CA4">
        <w:rPr>
          <w:rFonts w:ascii="Arial" w:eastAsia="Times New Roman" w:hAnsi="Arial" w:cs="Arial"/>
          <w:sz w:val="20"/>
          <w:szCs w:val="20"/>
        </w:rPr>
        <w:t xml:space="preserve">-Gemeinden verpflichten sich zu gemeinsamen Zielen, die in eine Vielzahl von Einzelkriterien übersetzt wurden. Deren Gesamtheit soll eine hohe Lebensqualität vor Ort sichern. Mitglieder der </w:t>
      </w:r>
      <w:proofErr w:type="spellStart"/>
      <w:r w:rsidR="003839B0">
        <w:rPr>
          <w:rFonts w:ascii="Arial" w:eastAsia="Times New Roman" w:hAnsi="Arial" w:cs="Arial"/>
          <w:sz w:val="20"/>
          <w:szCs w:val="20"/>
        </w:rPr>
        <w:t>C</w:t>
      </w:r>
      <w:r w:rsidRPr="00CF3CA4">
        <w:rPr>
          <w:rFonts w:ascii="Arial" w:eastAsia="Times New Roman" w:hAnsi="Arial" w:cs="Arial"/>
          <w:sz w:val="20"/>
          <w:szCs w:val="20"/>
        </w:rPr>
        <w:t>ittaslow</w:t>
      </w:r>
      <w:proofErr w:type="spellEnd"/>
      <w:r w:rsidRPr="00CF3CA4">
        <w:rPr>
          <w:rFonts w:ascii="Arial" w:eastAsia="Times New Roman" w:hAnsi="Arial" w:cs="Arial"/>
          <w:sz w:val="20"/>
          <w:szCs w:val="20"/>
        </w:rPr>
        <w:t>-Vereinigung müssen die zahlreichen Kriterien erfüllen, die in einem umfangreichen Kriterienkatalog dokumentiert werden und in verschiedene Handlungsfelder unterteilt sind.</w:t>
      </w:r>
    </w:p>
    <w:p w:rsidR="003463A1" w:rsidRPr="00CF3CA4" w:rsidRDefault="003463A1" w:rsidP="003463A1">
      <w:pPr>
        <w:spacing w:after="0" w:line="240" w:lineRule="auto"/>
        <w:rPr>
          <w:rFonts w:ascii="Arial" w:eastAsia="Arial Unicode MS" w:hAnsi="Arial" w:cs="Arial"/>
          <w:iCs/>
          <w:sz w:val="20"/>
          <w:szCs w:val="20"/>
        </w:rPr>
      </w:pPr>
      <w:r w:rsidRPr="00CF3CA4">
        <w:rPr>
          <w:rFonts w:ascii="Arial" w:eastAsia="Arial Unicode MS" w:hAnsi="Arial" w:cs="Arial"/>
          <w:iCs/>
          <w:sz w:val="20"/>
          <w:szCs w:val="20"/>
        </w:rPr>
        <w:t xml:space="preserve">Seit 2015 </w:t>
      </w:r>
      <w:r w:rsidR="004F6625" w:rsidRPr="00CF3CA4">
        <w:rPr>
          <w:rFonts w:ascii="Arial" w:eastAsia="Arial Unicode MS" w:hAnsi="Arial" w:cs="Arial"/>
          <w:iCs/>
          <w:sz w:val="20"/>
          <w:szCs w:val="20"/>
        </w:rPr>
        <w:t xml:space="preserve">ist </w:t>
      </w:r>
      <w:proofErr w:type="spellStart"/>
      <w:r w:rsidR="004F6625" w:rsidRPr="00CF3CA4">
        <w:rPr>
          <w:rFonts w:ascii="Arial" w:eastAsia="Arial Unicode MS" w:hAnsi="Arial" w:cs="Arial"/>
          <w:iCs/>
          <w:sz w:val="20"/>
          <w:szCs w:val="20"/>
        </w:rPr>
        <w:t>Deidesheims</w:t>
      </w:r>
      <w:proofErr w:type="spellEnd"/>
      <w:r w:rsidR="004F6625" w:rsidRPr="00CF3CA4">
        <w:rPr>
          <w:rFonts w:ascii="Arial" w:eastAsia="Arial Unicode MS" w:hAnsi="Arial" w:cs="Arial"/>
          <w:iCs/>
          <w:sz w:val="20"/>
          <w:szCs w:val="20"/>
        </w:rPr>
        <w:t xml:space="preserve"> Bürgermeister Manfred Dörr Präsident des deutschen Netzwerkes, daher </w:t>
      </w:r>
      <w:r w:rsidRPr="00CF3CA4">
        <w:rPr>
          <w:rFonts w:ascii="Arial" w:eastAsia="Arial Unicode MS" w:hAnsi="Arial" w:cs="Arial"/>
          <w:iCs/>
          <w:sz w:val="20"/>
          <w:szCs w:val="20"/>
        </w:rPr>
        <w:t>befindet sich der der Hauptsitz im historischen Rathaus der Weinstadt Deidesheim an der Deutschen Weinstraße.</w:t>
      </w:r>
    </w:p>
    <w:p w:rsidR="003463A1" w:rsidRPr="00CF3CA4" w:rsidRDefault="003463A1" w:rsidP="003463A1">
      <w:pPr>
        <w:spacing w:after="0" w:line="240" w:lineRule="auto"/>
        <w:rPr>
          <w:rFonts w:ascii="Arial" w:eastAsia="Arial Unicode MS" w:hAnsi="Arial" w:cs="Arial"/>
          <w:iCs/>
          <w:sz w:val="20"/>
          <w:szCs w:val="20"/>
        </w:rPr>
      </w:pPr>
      <w:r w:rsidRPr="00CF3CA4">
        <w:rPr>
          <w:rFonts w:ascii="Arial" w:eastAsia="Arial Unicode MS" w:hAnsi="Arial" w:cs="Arial"/>
          <w:iCs/>
          <w:sz w:val="20"/>
          <w:szCs w:val="20"/>
        </w:rPr>
        <w:t>Hier kann das 56 Seiten umfassende Magazin auch kostenlos angefordert werden:</w:t>
      </w:r>
    </w:p>
    <w:p w:rsidR="003463A1" w:rsidRPr="00CF3CA4" w:rsidRDefault="003463A1" w:rsidP="003463A1">
      <w:pPr>
        <w:spacing w:after="0" w:line="240" w:lineRule="auto"/>
        <w:rPr>
          <w:rFonts w:ascii="Arial" w:eastAsia="Arial Unicode MS" w:hAnsi="Arial" w:cs="Arial"/>
          <w:iCs/>
          <w:sz w:val="20"/>
          <w:szCs w:val="20"/>
        </w:rPr>
      </w:pPr>
    </w:p>
    <w:p w:rsidR="003463A1" w:rsidRPr="00CF3CA4" w:rsidRDefault="003463A1" w:rsidP="003463A1">
      <w:pPr>
        <w:spacing w:after="0" w:line="240" w:lineRule="auto"/>
        <w:rPr>
          <w:rFonts w:ascii="Arial" w:eastAsia="Arial Unicode MS" w:hAnsi="Arial" w:cs="Arial"/>
          <w:iCs/>
          <w:sz w:val="20"/>
          <w:szCs w:val="20"/>
        </w:rPr>
      </w:pPr>
      <w:bookmarkStart w:id="0" w:name="_GoBack"/>
      <w:r w:rsidRPr="00CF3CA4">
        <w:rPr>
          <w:rFonts w:ascii="Arial" w:eastAsia="Arial Unicode MS" w:hAnsi="Arial" w:cs="Arial"/>
          <w:iCs/>
          <w:sz w:val="20"/>
          <w:szCs w:val="20"/>
        </w:rPr>
        <w:t>Cittaslow</w:t>
      </w:r>
      <w:bookmarkEnd w:id="0"/>
      <w:r w:rsidRPr="00CF3CA4">
        <w:rPr>
          <w:rFonts w:ascii="Arial" w:eastAsia="Arial Unicode MS" w:hAnsi="Arial" w:cs="Arial"/>
          <w:iCs/>
          <w:sz w:val="20"/>
          <w:szCs w:val="20"/>
        </w:rPr>
        <w:t xml:space="preserve"> </w:t>
      </w:r>
    </w:p>
    <w:p w:rsidR="003463A1" w:rsidRPr="00CF3CA4" w:rsidRDefault="003463A1" w:rsidP="003463A1">
      <w:pPr>
        <w:spacing w:after="0" w:line="240" w:lineRule="auto"/>
        <w:rPr>
          <w:rFonts w:ascii="Arial" w:eastAsia="Arial Unicode MS" w:hAnsi="Arial" w:cs="Arial"/>
          <w:sz w:val="20"/>
          <w:szCs w:val="20"/>
        </w:rPr>
      </w:pPr>
      <w:r w:rsidRPr="00CF3CA4">
        <w:rPr>
          <w:rFonts w:ascii="Arial" w:eastAsia="Arial Unicode MS" w:hAnsi="Arial" w:cs="Arial"/>
          <w:sz w:val="20"/>
          <w:szCs w:val="20"/>
        </w:rPr>
        <w:t>Stadt Deidesheim</w:t>
      </w:r>
    </w:p>
    <w:p w:rsidR="003463A1" w:rsidRPr="00CF3CA4" w:rsidRDefault="003463A1" w:rsidP="003463A1">
      <w:pPr>
        <w:spacing w:after="0" w:line="240" w:lineRule="auto"/>
        <w:rPr>
          <w:rFonts w:ascii="Arial" w:eastAsia="Arial Unicode MS" w:hAnsi="Arial" w:cs="Arial"/>
          <w:sz w:val="20"/>
          <w:szCs w:val="20"/>
        </w:rPr>
      </w:pPr>
      <w:r w:rsidRPr="00CF3CA4">
        <w:rPr>
          <w:rFonts w:ascii="Arial" w:eastAsia="Arial Unicode MS" w:hAnsi="Arial" w:cs="Arial"/>
          <w:sz w:val="20"/>
          <w:szCs w:val="20"/>
        </w:rPr>
        <w:t>Marktplatz 9</w:t>
      </w:r>
    </w:p>
    <w:p w:rsidR="003463A1" w:rsidRPr="00CF3CA4" w:rsidRDefault="003463A1" w:rsidP="003463A1">
      <w:pPr>
        <w:spacing w:after="0" w:line="240" w:lineRule="auto"/>
        <w:rPr>
          <w:rFonts w:ascii="Arial" w:eastAsia="Arial Unicode MS" w:hAnsi="Arial" w:cs="Arial"/>
          <w:sz w:val="20"/>
          <w:szCs w:val="20"/>
        </w:rPr>
      </w:pPr>
      <w:r w:rsidRPr="00CF3CA4">
        <w:rPr>
          <w:rFonts w:ascii="Arial" w:eastAsia="Arial Unicode MS" w:hAnsi="Arial" w:cs="Arial"/>
          <w:sz w:val="20"/>
          <w:szCs w:val="20"/>
        </w:rPr>
        <w:t>Tel. 06326 6140</w:t>
      </w:r>
    </w:p>
    <w:p w:rsidR="003463A1" w:rsidRPr="00CF3CA4" w:rsidRDefault="003463A1" w:rsidP="003463A1">
      <w:pPr>
        <w:spacing w:after="0" w:line="240" w:lineRule="auto"/>
        <w:rPr>
          <w:rFonts w:ascii="Arial" w:eastAsia="Arial Unicode MS" w:hAnsi="Arial" w:cs="Arial"/>
          <w:sz w:val="20"/>
          <w:szCs w:val="20"/>
          <w:lang w:val="en-US"/>
        </w:rPr>
      </w:pPr>
      <w:r w:rsidRPr="00CF3CA4">
        <w:rPr>
          <w:rFonts w:ascii="Arial" w:eastAsia="Arial Unicode MS" w:hAnsi="Arial" w:cs="Arial"/>
          <w:sz w:val="20"/>
          <w:szCs w:val="20"/>
          <w:lang w:val="en-US"/>
        </w:rPr>
        <w:t xml:space="preserve">Mail </w:t>
      </w:r>
      <w:hyperlink r:id="rId4" w:history="1">
        <w:r w:rsidRPr="00CF3CA4">
          <w:rPr>
            <w:rFonts w:ascii="Arial" w:eastAsia="Arial Unicode MS" w:hAnsi="Arial" w:cs="Arial"/>
            <w:color w:val="0563C1" w:themeColor="hyperlink"/>
            <w:sz w:val="20"/>
            <w:szCs w:val="20"/>
            <w:u w:val="single"/>
            <w:lang w:val="en-US"/>
          </w:rPr>
          <w:t>cittaslow@deidesheim.de</w:t>
        </w:r>
      </w:hyperlink>
    </w:p>
    <w:p w:rsidR="002057E4" w:rsidRDefault="003839B0" w:rsidP="004F6625">
      <w:pPr>
        <w:spacing w:after="0" w:line="240" w:lineRule="auto"/>
        <w:rPr>
          <w:rFonts w:ascii="Arial" w:eastAsia="Arial Unicode MS" w:hAnsi="Arial" w:cs="Arial"/>
          <w:color w:val="0563C1" w:themeColor="hyperlink"/>
          <w:sz w:val="20"/>
          <w:szCs w:val="20"/>
          <w:u w:val="single"/>
          <w:lang w:val="en-US"/>
        </w:rPr>
      </w:pPr>
      <w:hyperlink r:id="rId5" w:history="1">
        <w:r w:rsidR="003463A1" w:rsidRPr="00CF3CA4">
          <w:rPr>
            <w:rFonts w:ascii="Arial" w:eastAsia="Arial Unicode MS" w:hAnsi="Arial" w:cs="Arial"/>
            <w:color w:val="0563C1" w:themeColor="hyperlink"/>
            <w:sz w:val="20"/>
            <w:szCs w:val="20"/>
            <w:u w:val="single"/>
            <w:lang w:val="en-US"/>
          </w:rPr>
          <w:t>www.citta-slow.de</w:t>
        </w:r>
      </w:hyperlink>
    </w:p>
    <w:p w:rsidR="00CF3CA4" w:rsidRDefault="00CF3CA4" w:rsidP="004F6625">
      <w:pPr>
        <w:spacing w:after="0" w:line="240" w:lineRule="auto"/>
        <w:rPr>
          <w:rFonts w:ascii="Arial" w:eastAsia="Arial Unicode MS" w:hAnsi="Arial" w:cs="Arial"/>
          <w:color w:val="0563C1" w:themeColor="hyperlink"/>
          <w:sz w:val="20"/>
          <w:szCs w:val="20"/>
          <w:u w:val="single"/>
          <w:lang w:val="en-US"/>
        </w:rPr>
      </w:pPr>
    </w:p>
    <w:p w:rsidR="00CF3CA4" w:rsidRPr="00CF3CA4" w:rsidRDefault="00CF3CA4" w:rsidP="004F6625">
      <w:pPr>
        <w:spacing w:after="0" w:line="240" w:lineRule="auto"/>
        <w:rPr>
          <w:rFonts w:ascii="Arial" w:hAnsi="Arial" w:cs="Arial"/>
          <w:sz w:val="20"/>
          <w:szCs w:val="20"/>
          <w:lang w:val="en-US"/>
        </w:rPr>
      </w:pPr>
      <w:r w:rsidRPr="00CF3CA4">
        <w:rPr>
          <w:rFonts w:ascii="Arial" w:hAnsi="Arial" w:cs="Arial"/>
          <w:sz w:val="20"/>
          <w:szCs w:val="20"/>
          <w:lang w:val="en-US"/>
        </w:rPr>
        <w:t xml:space="preserve">© </w:t>
      </w:r>
      <w:proofErr w:type="spellStart"/>
      <w:r w:rsidRPr="00CF3CA4">
        <w:rPr>
          <w:rFonts w:ascii="Arial" w:hAnsi="Arial" w:cs="Arial"/>
          <w:sz w:val="20"/>
          <w:szCs w:val="20"/>
          <w:lang w:val="en-US"/>
        </w:rPr>
        <w:t>cittaslow</w:t>
      </w:r>
      <w:proofErr w:type="spellEnd"/>
      <w:r w:rsidRPr="00CF3CA4">
        <w:rPr>
          <w:rFonts w:ascii="Arial" w:hAnsi="Arial" w:cs="Arial"/>
          <w:sz w:val="20"/>
          <w:szCs w:val="20"/>
          <w:lang w:val="en-US"/>
        </w:rPr>
        <w:t xml:space="preserve"> Deutschland - 2018</w:t>
      </w:r>
    </w:p>
    <w:sectPr w:rsidR="00CF3CA4" w:rsidRPr="00CF3C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54"/>
    <w:rsid w:val="002057E4"/>
    <w:rsid w:val="003463A1"/>
    <w:rsid w:val="003839B0"/>
    <w:rsid w:val="004C0E71"/>
    <w:rsid w:val="004F6625"/>
    <w:rsid w:val="00C84D12"/>
    <w:rsid w:val="00CF3CA4"/>
    <w:rsid w:val="00F736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6D51"/>
  <w15:chartTrackingRefBased/>
  <w15:docId w15:val="{E4ECBA76-B6D5-4202-80E8-55D4B08C5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itta-slow.de" TargetMode="External"/><Relationship Id="rId4" Type="http://schemas.openxmlformats.org/officeDocument/2006/relationships/hyperlink" Target="mailto:cittaslow@deideshei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1720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Michael Wendler</cp:lastModifiedBy>
  <cp:revision>2</cp:revision>
  <dcterms:created xsi:type="dcterms:W3CDTF">2018-08-27T09:04:00Z</dcterms:created>
  <dcterms:modified xsi:type="dcterms:W3CDTF">2018-08-27T09:04:00Z</dcterms:modified>
</cp:coreProperties>
</file>